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1E3" w:rsidRPr="003B432A" w:rsidRDefault="00D16C27" w:rsidP="00D16C27">
      <w:pPr>
        <w:widowControl/>
        <w:shd w:val="clear" w:color="auto" w:fill="FFFFFF"/>
        <w:spacing w:line="690" w:lineRule="atLeast"/>
        <w:jc w:val="center"/>
        <w:outlineLvl w:val="3"/>
        <w:rPr>
          <w:rFonts w:ascii="华文中宋" w:eastAsia="华文中宋" w:hAnsi="华文中宋" w:cs="宋体" w:hint="eastAsia"/>
          <w:kern w:val="0"/>
          <w:sz w:val="30"/>
          <w:szCs w:val="30"/>
        </w:rPr>
      </w:pPr>
      <w:r w:rsidRPr="003B432A">
        <w:rPr>
          <w:rFonts w:ascii="华文中宋" w:eastAsia="华文中宋" w:hAnsi="华文中宋" w:cs="宋体" w:hint="eastAsia"/>
          <w:kern w:val="0"/>
          <w:sz w:val="30"/>
          <w:szCs w:val="30"/>
        </w:rPr>
        <w:t>中国科学院</w:t>
      </w:r>
      <w:r w:rsidR="007661E3" w:rsidRPr="003B432A">
        <w:rPr>
          <w:rFonts w:ascii="华文中宋" w:eastAsia="华文中宋" w:hAnsi="华文中宋" w:cs="宋体" w:hint="eastAsia"/>
          <w:kern w:val="0"/>
          <w:sz w:val="30"/>
          <w:szCs w:val="30"/>
        </w:rPr>
        <w:t>上海微系统与信息技术研究所</w:t>
      </w:r>
    </w:p>
    <w:p w:rsidR="00D16C27" w:rsidRPr="003B432A" w:rsidRDefault="00D16C27" w:rsidP="00D16C27">
      <w:pPr>
        <w:widowControl/>
        <w:shd w:val="clear" w:color="auto" w:fill="FFFFFF"/>
        <w:spacing w:line="690" w:lineRule="atLeast"/>
        <w:jc w:val="center"/>
        <w:outlineLvl w:val="3"/>
        <w:rPr>
          <w:rFonts w:ascii="华文中宋" w:eastAsia="华文中宋" w:hAnsi="华文中宋" w:cs="宋体"/>
          <w:kern w:val="0"/>
          <w:sz w:val="30"/>
          <w:szCs w:val="30"/>
        </w:rPr>
      </w:pPr>
      <w:r w:rsidRPr="003B432A">
        <w:rPr>
          <w:rFonts w:ascii="华文中宋" w:eastAsia="华文中宋" w:hAnsi="华文中宋" w:cs="宋体" w:hint="eastAsia"/>
          <w:kern w:val="0"/>
          <w:sz w:val="30"/>
          <w:szCs w:val="30"/>
        </w:rPr>
        <w:t>信息公开工作2015年度报告</w:t>
      </w:r>
    </w:p>
    <w:p w:rsidR="007661E3" w:rsidRDefault="007661E3" w:rsidP="00D16C27">
      <w:pPr>
        <w:widowControl/>
        <w:shd w:val="clear" w:color="auto" w:fill="FFFFFF"/>
        <w:spacing w:line="240" w:lineRule="atLeast"/>
        <w:jc w:val="left"/>
        <w:rPr>
          <w:rFonts w:hint="eastAsia"/>
        </w:rPr>
      </w:pPr>
    </w:p>
    <w:bookmarkStart w:id="0" w:name="_GoBack"/>
    <w:bookmarkEnd w:id="0"/>
    <w:p w:rsidR="00D16C27" w:rsidRPr="00D16C27" w:rsidRDefault="0052061C" w:rsidP="0052061C">
      <w:pPr>
        <w:widowControl/>
        <w:shd w:val="clear" w:color="auto" w:fill="FFFFFF"/>
        <w:spacing w:line="240" w:lineRule="atLeast"/>
        <w:jc w:val="left"/>
        <w:rPr>
          <w:rFonts w:ascii="宋体" w:eastAsia="宋体" w:hAnsi="宋体" w:cs="宋体"/>
          <w:vanish/>
          <w:color w:val="333333"/>
          <w:kern w:val="0"/>
          <w:sz w:val="20"/>
          <w:szCs w:val="20"/>
        </w:rPr>
      </w:pPr>
      <w:r>
        <w:fldChar w:fldCharType="begin"/>
      </w:r>
      <w:r>
        <w:instrText xml:space="preserve"> HYPERLINK "javascript:;" \o "</w:instrText>
      </w:r>
      <w:r>
        <w:instrText>分享到新浪微博</w:instrText>
      </w:r>
      <w:r>
        <w:instrText xml:space="preserve">" </w:instrText>
      </w:r>
      <w:r>
        <w:fldChar w:fldCharType="separate"/>
      </w:r>
      <w:r w:rsidR="00D16C27" w:rsidRPr="00D16C27">
        <w:rPr>
          <w:rFonts w:ascii="宋体" w:eastAsia="宋体" w:hAnsi="宋体" w:cs="宋体" w:hint="eastAsia"/>
          <w:b/>
          <w:bCs/>
          <w:vanish/>
          <w:color w:val="595959"/>
          <w:kern w:val="0"/>
          <w:sz w:val="18"/>
          <w:szCs w:val="18"/>
          <w:bdr w:val="none" w:sz="0" w:space="0" w:color="auto" w:frame="1"/>
        </w:rPr>
        <w:t>新浪微博</w:t>
      </w:r>
      <w:r>
        <w:rPr>
          <w:rFonts w:ascii="宋体" w:eastAsia="宋体" w:hAnsi="宋体" w:cs="宋体"/>
          <w:b/>
          <w:bCs/>
          <w:vanish/>
          <w:color w:val="595959"/>
          <w:kern w:val="0"/>
          <w:sz w:val="18"/>
          <w:szCs w:val="18"/>
          <w:bdr w:val="none" w:sz="0" w:space="0" w:color="auto" w:frame="1"/>
        </w:rPr>
        <w:fldChar w:fldCharType="end"/>
      </w:r>
      <w:r w:rsidR="00D16C27" w:rsidRPr="00D16C27">
        <w:rPr>
          <w:rFonts w:ascii="宋体" w:eastAsia="宋体" w:hAnsi="宋体" w:cs="宋体" w:hint="eastAsia"/>
          <w:vanish/>
          <w:color w:val="333333"/>
          <w:kern w:val="0"/>
          <w:sz w:val="20"/>
          <w:szCs w:val="20"/>
        </w:rPr>
        <w:br/>
      </w:r>
      <w:hyperlink r:id="rId5" w:tooltip="分享到微信" w:history="1">
        <w:r w:rsidR="00D16C27" w:rsidRPr="00D16C27">
          <w:rPr>
            <w:rFonts w:ascii="宋体" w:eastAsia="宋体" w:hAnsi="宋体" w:cs="宋体" w:hint="eastAsia"/>
            <w:b/>
            <w:bCs/>
            <w:vanish/>
            <w:color w:val="595959"/>
            <w:kern w:val="0"/>
            <w:sz w:val="18"/>
            <w:szCs w:val="18"/>
            <w:bdr w:val="none" w:sz="0" w:space="0" w:color="auto" w:frame="1"/>
          </w:rPr>
          <w:t>微信</w:t>
        </w:r>
      </w:hyperlink>
      <w:r w:rsidR="00D16C27" w:rsidRPr="00D16C27">
        <w:rPr>
          <w:rFonts w:ascii="宋体" w:eastAsia="宋体" w:hAnsi="宋体" w:cs="宋体" w:hint="eastAsia"/>
          <w:vanish/>
          <w:color w:val="333333"/>
          <w:kern w:val="0"/>
          <w:sz w:val="20"/>
          <w:szCs w:val="20"/>
        </w:rPr>
        <w:br/>
      </w:r>
      <w:hyperlink r:id="rId6" w:tooltip="分享到QQ好友" w:history="1">
        <w:r w:rsidR="00D16C27" w:rsidRPr="00D16C27">
          <w:rPr>
            <w:rFonts w:ascii="宋体" w:eastAsia="宋体" w:hAnsi="宋体" w:cs="宋体" w:hint="eastAsia"/>
            <w:b/>
            <w:bCs/>
            <w:vanish/>
            <w:color w:val="595959"/>
            <w:kern w:val="0"/>
            <w:sz w:val="18"/>
            <w:szCs w:val="18"/>
            <w:bdr w:val="none" w:sz="0" w:space="0" w:color="auto" w:frame="1"/>
          </w:rPr>
          <w:t>QQ好友</w:t>
        </w:r>
      </w:hyperlink>
      <w:r w:rsidR="00D16C27" w:rsidRPr="00D16C27">
        <w:rPr>
          <w:rFonts w:ascii="宋体" w:eastAsia="宋体" w:hAnsi="宋体" w:cs="宋体" w:hint="eastAsia"/>
          <w:vanish/>
          <w:color w:val="333333"/>
          <w:kern w:val="0"/>
          <w:sz w:val="20"/>
          <w:szCs w:val="20"/>
        </w:rPr>
        <w:br/>
      </w:r>
      <w:hyperlink r:id="rId7" w:tooltip="分享到人人" w:history="1">
        <w:r w:rsidR="00D16C27" w:rsidRPr="00D16C27">
          <w:rPr>
            <w:rFonts w:ascii="宋体" w:eastAsia="宋体" w:hAnsi="宋体" w:cs="宋体" w:hint="eastAsia"/>
            <w:b/>
            <w:bCs/>
            <w:vanish/>
            <w:color w:val="595959"/>
            <w:kern w:val="0"/>
            <w:sz w:val="18"/>
            <w:szCs w:val="18"/>
            <w:bdr w:val="none" w:sz="0" w:space="0" w:color="auto" w:frame="1"/>
          </w:rPr>
          <w:t>人人网</w:t>
        </w:r>
      </w:hyperlink>
      <w:r w:rsidR="00D16C27" w:rsidRPr="00D16C27">
        <w:rPr>
          <w:rFonts w:ascii="宋体" w:eastAsia="宋体" w:hAnsi="宋体" w:cs="宋体" w:hint="eastAsia"/>
          <w:vanish/>
          <w:color w:val="333333"/>
          <w:kern w:val="0"/>
          <w:sz w:val="20"/>
          <w:szCs w:val="20"/>
        </w:rPr>
        <w:br/>
      </w:r>
    </w:p>
    <w:p w:rsidR="00D16C27" w:rsidRDefault="00D16C27" w:rsidP="00D16C27">
      <w:pPr>
        <w:widowControl/>
        <w:shd w:val="clear" w:color="auto" w:fill="FFFFFF"/>
        <w:spacing w:after="180"/>
        <w:ind w:firstLineChars="50" w:firstLine="100"/>
        <w:rPr>
          <w:rFonts w:ascii="宋体" w:eastAsia="宋体" w:hAnsi="宋体" w:cs="宋体"/>
          <w:vanish/>
          <w:color w:val="333333"/>
          <w:kern w:val="0"/>
          <w:sz w:val="20"/>
          <w:szCs w:val="20"/>
        </w:rPr>
      </w:pPr>
    </w:p>
    <w:p w:rsidR="00D16C27" w:rsidRPr="00D16C27" w:rsidRDefault="00D16C27" w:rsidP="00D16C27">
      <w:pPr>
        <w:widowControl/>
        <w:shd w:val="clear" w:color="auto" w:fill="FFFFFF"/>
        <w:spacing w:after="180"/>
        <w:ind w:firstLineChars="50" w:firstLine="105"/>
        <w:rPr>
          <w:rFonts w:ascii="宋体" w:eastAsia="宋体" w:hAnsi="宋体" w:cs="宋体"/>
          <w:color w:val="333333"/>
          <w:kern w:val="0"/>
          <w:szCs w:val="21"/>
        </w:rPr>
      </w:pPr>
      <w:r w:rsidRPr="00D16C27">
        <w:rPr>
          <w:rFonts w:ascii="宋体" w:eastAsia="宋体" w:hAnsi="宋体" w:cs="宋体" w:hint="eastAsia"/>
          <w:color w:val="333333"/>
          <w:kern w:val="0"/>
          <w:szCs w:val="21"/>
        </w:rPr>
        <w:t>根据《中华人民共和国政府信息公开条例》（以下简称《条例》）规定，现发布《中国科学院</w:t>
      </w:r>
      <w:r w:rsidR="007661E3">
        <w:rPr>
          <w:rFonts w:ascii="宋体" w:eastAsia="宋体" w:hAnsi="宋体" w:cs="宋体" w:hint="eastAsia"/>
          <w:color w:val="333333"/>
          <w:kern w:val="0"/>
          <w:szCs w:val="21"/>
        </w:rPr>
        <w:t>上海微系与信息技术研究所</w:t>
      </w:r>
      <w:r w:rsidRPr="00D16C27">
        <w:rPr>
          <w:rFonts w:ascii="宋体" w:eastAsia="宋体" w:hAnsi="宋体" w:cs="宋体" w:hint="eastAsia"/>
          <w:color w:val="333333"/>
          <w:kern w:val="0"/>
          <w:szCs w:val="21"/>
        </w:rPr>
        <w:t>信息公开工作2015年度报告》。</w:t>
      </w:r>
    </w:p>
    <w:p w:rsidR="00D16C27" w:rsidRPr="00D16C27" w:rsidRDefault="00D16C27" w:rsidP="00D16C27">
      <w:pPr>
        <w:widowControl/>
        <w:shd w:val="clear" w:color="auto" w:fill="FFFFFF"/>
        <w:spacing w:after="180"/>
        <w:rPr>
          <w:rFonts w:ascii="宋体" w:eastAsia="宋体" w:hAnsi="宋体" w:cs="宋体"/>
          <w:color w:val="333333"/>
          <w:kern w:val="0"/>
          <w:szCs w:val="21"/>
        </w:rPr>
      </w:pPr>
      <w:r w:rsidRPr="00D16C27">
        <w:rPr>
          <w:rFonts w:ascii="宋体" w:eastAsia="宋体" w:hAnsi="宋体" w:cs="宋体" w:hint="eastAsia"/>
          <w:color w:val="333333"/>
          <w:kern w:val="0"/>
          <w:szCs w:val="21"/>
        </w:rPr>
        <w:t xml:space="preserve">　　本报告由概述、主动公开信息情况、存在的主要问题和改进措施</w:t>
      </w:r>
      <w:r w:rsidR="007E494C">
        <w:rPr>
          <w:rFonts w:ascii="宋体" w:eastAsia="宋体" w:hAnsi="宋体" w:cs="宋体" w:hint="eastAsia"/>
          <w:color w:val="333333"/>
          <w:kern w:val="0"/>
          <w:szCs w:val="21"/>
        </w:rPr>
        <w:t>三</w:t>
      </w:r>
      <w:r w:rsidRPr="00D16C27">
        <w:rPr>
          <w:rFonts w:ascii="宋体" w:eastAsia="宋体" w:hAnsi="宋体" w:cs="宋体" w:hint="eastAsia"/>
          <w:color w:val="333333"/>
          <w:kern w:val="0"/>
          <w:szCs w:val="21"/>
        </w:rPr>
        <w:t>部分组成，所列数据的统计日期为2015年1月1日至12月31日。</w:t>
      </w:r>
    </w:p>
    <w:p w:rsidR="00D16C27" w:rsidRPr="00D16C27" w:rsidRDefault="00D16C27" w:rsidP="00D16C27">
      <w:pPr>
        <w:widowControl/>
        <w:shd w:val="clear" w:color="auto" w:fill="FFFFFF"/>
        <w:spacing w:after="180"/>
        <w:rPr>
          <w:rFonts w:ascii="宋体" w:eastAsia="宋体" w:hAnsi="宋体" w:cs="宋体"/>
          <w:color w:val="333333"/>
          <w:kern w:val="0"/>
          <w:szCs w:val="21"/>
        </w:rPr>
      </w:pPr>
      <w:r w:rsidRPr="00D16C27">
        <w:rPr>
          <w:rFonts w:ascii="宋体" w:eastAsia="宋体" w:hAnsi="宋体" w:cs="宋体" w:hint="eastAsia"/>
          <w:color w:val="333333"/>
          <w:kern w:val="0"/>
          <w:szCs w:val="21"/>
        </w:rPr>
        <w:t xml:space="preserve">　　</w:t>
      </w:r>
      <w:r w:rsidRPr="00D16C27">
        <w:rPr>
          <w:rFonts w:ascii="宋体" w:eastAsia="宋体" w:hAnsi="宋体" w:cs="宋体" w:hint="eastAsia"/>
          <w:b/>
          <w:bCs/>
          <w:color w:val="333333"/>
          <w:kern w:val="0"/>
          <w:szCs w:val="21"/>
        </w:rPr>
        <w:t>一、概述</w:t>
      </w:r>
    </w:p>
    <w:p w:rsidR="00D16C27" w:rsidRPr="00D16C27" w:rsidRDefault="00D16C27" w:rsidP="00D16C27">
      <w:pPr>
        <w:widowControl/>
        <w:shd w:val="clear" w:color="auto" w:fill="FFFFFF"/>
        <w:spacing w:after="180"/>
        <w:rPr>
          <w:rFonts w:ascii="宋体" w:eastAsia="宋体" w:hAnsi="宋体" w:cs="宋体"/>
          <w:color w:val="333333"/>
          <w:kern w:val="0"/>
          <w:szCs w:val="21"/>
        </w:rPr>
      </w:pPr>
      <w:r w:rsidRPr="00D16C27">
        <w:rPr>
          <w:rFonts w:ascii="宋体" w:eastAsia="宋体" w:hAnsi="宋体" w:cs="宋体" w:hint="eastAsia"/>
          <w:color w:val="333333"/>
          <w:kern w:val="0"/>
          <w:szCs w:val="21"/>
        </w:rPr>
        <w:t xml:space="preserve">　　2015年，</w:t>
      </w:r>
      <w:r w:rsidR="00D64A23">
        <w:rPr>
          <w:rFonts w:ascii="宋体" w:eastAsia="宋体" w:hAnsi="宋体" w:cs="宋体" w:hint="eastAsia"/>
          <w:color w:val="333333"/>
          <w:kern w:val="0"/>
          <w:szCs w:val="21"/>
        </w:rPr>
        <w:t>上海微系统所</w:t>
      </w:r>
      <w:r w:rsidR="009B49D0" w:rsidRPr="009B49D0">
        <w:rPr>
          <w:rFonts w:ascii="宋体" w:eastAsia="宋体" w:hAnsi="宋体" w:cs="宋体" w:hint="eastAsia"/>
          <w:color w:val="333333"/>
          <w:kern w:val="0"/>
          <w:szCs w:val="21"/>
        </w:rPr>
        <w:t>深入贯彻《条例》</w:t>
      </w:r>
      <w:r w:rsidR="00D64A23">
        <w:rPr>
          <w:rFonts w:ascii="宋体" w:eastAsia="宋体" w:hAnsi="宋体" w:cs="宋体" w:hint="eastAsia"/>
          <w:color w:val="333333"/>
          <w:kern w:val="0"/>
          <w:szCs w:val="21"/>
        </w:rPr>
        <w:t>及</w:t>
      </w:r>
      <w:r w:rsidR="00D64A23" w:rsidRPr="00D64A23">
        <w:rPr>
          <w:rFonts w:ascii="宋体" w:eastAsia="宋体" w:hAnsi="宋体" w:cs="宋体" w:hint="eastAsia"/>
          <w:color w:val="333333"/>
          <w:kern w:val="0"/>
          <w:szCs w:val="21"/>
        </w:rPr>
        <w:t>《中国科学院信息公开工作管理办法》（科</w:t>
      </w:r>
      <w:proofErr w:type="gramStart"/>
      <w:r w:rsidR="00D64A23" w:rsidRPr="00D64A23">
        <w:rPr>
          <w:rFonts w:ascii="宋体" w:eastAsia="宋体" w:hAnsi="宋体" w:cs="宋体" w:hint="eastAsia"/>
          <w:color w:val="333333"/>
          <w:kern w:val="0"/>
          <w:szCs w:val="21"/>
        </w:rPr>
        <w:t>发传播字</w:t>
      </w:r>
      <w:proofErr w:type="gramEnd"/>
      <w:r w:rsidR="00D64A23" w:rsidRPr="00D64A23">
        <w:rPr>
          <w:rFonts w:ascii="宋体" w:eastAsia="宋体" w:hAnsi="宋体" w:cs="宋体" w:hint="eastAsia"/>
          <w:color w:val="333333"/>
          <w:kern w:val="0"/>
          <w:szCs w:val="21"/>
        </w:rPr>
        <w:t>〔2015〕7号，以下简称《管理办法》）要求</w:t>
      </w:r>
      <w:r w:rsidR="009B49D0" w:rsidRPr="009B49D0">
        <w:rPr>
          <w:rFonts w:ascii="宋体" w:eastAsia="宋体" w:hAnsi="宋体" w:cs="宋体" w:hint="eastAsia"/>
          <w:color w:val="333333"/>
          <w:kern w:val="0"/>
          <w:szCs w:val="21"/>
        </w:rPr>
        <w:t>，建立完善体制机制，规范充实公开内容，信息公开工作取得</w:t>
      </w:r>
      <w:r w:rsidR="00D64A23">
        <w:rPr>
          <w:rFonts w:ascii="宋体" w:eastAsia="宋体" w:hAnsi="宋体" w:cs="宋体" w:hint="eastAsia"/>
          <w:color w:val="333333"/>
          <w:kern w:val="0"/>
          <w:szCs w:val="21"/>
        </w:rPr>
        <w:t>一定</w:t>
      </w:r>
      <w:r w:rsidR="009B49D0" w:rsidRPr="009B49D0">
        <w:rPr>
          <w:rFonts w:ascii="宋体" w:eastAsia="宋体" w:hAnsi="宋体" w:cs="宋体" w:hint="eastAsia"/>
          <w:color w:val="333333"/>
          <w:kern w:val="0"/>
          <w:szCs w:val="21"/>
        </w:rPr>
        <w:t>进展。一年来，主要开展了三个方面的工作：</w:t>
      </w:r>
    </w:p>
    <w:p w:rsidR="00D64A23" w:rsidRPr="00D64A23" w:rsidRDefault="00D64A23" w:rsidP="00D64A23">
      <w:pPr>
        <w:shd w:val="clear" w:color="auto" w:fill="FFFFFF"/>
        <w:spacing w:line="375" w:lineRule="atLeast"/>
        <w:ind w:firstLine="420"/>
        <w:rPr>
          <w:rFonts w:ascii="宋体" w:eastAsia="宋体" w:hAnsi="宋体" w:cs="宋体"/>
          <w:color w:val="333333"/>
          <w:kern w:val="0"/>
          <w:szCs w:val="21"/>
        </w:rPr>
      </w:pPr>
      <w:r w:rsidRPr="00D64A23">
        <w:rPr>
          <w:rFonts w:ascii="宋体" w:eastAsia="宋体" w:hAnsi="宋体" w:cs="宋体" w:hint="eastAsia"/>
          <w:b/>
          <w:bCs/>
          <w:color w:val="333333"/>
          <w:kern w:val="0"/>
          <w:szCs w:val="21"/>
        </w:rPr>
        <w:t>1．明确工作职责。</w:t>
      </w:r>
      <w:r w:rsidR="003B3F7D">
        <w:rPr>
          <w:rFonts w:ascii="宋体" w:eastAsia="宋体" w:hAnsi="宋体" w:cs="宋体" w:hint="eastAsia"/>
          <w:color w:val="333333"/>
          <w:kern w:val="0"/>
          <w:szCs w:val="21"/>
        </w:rPr>
        <w:t>上海微系统所信息公开工作由所</w:t>
      </w:r>
      <w:r w:rsidRPr="00D64A23">
        <w:rPr>
          <w:rFonts w:ascii="宋体" w:eastAsia="宋体" w:hAnsi="宋体" w:cs="宋体" w:hint="eastAsia"/>
          <w:color w:val="333333"/>
          <w:kern w:val="0"/>
          <w:szCs w:val="21"/>
        </w:rPr>
        <w:t>领导</w:t>
      </w:r>
      <w:r w:rsidR="003B3F7D">
        <w:rPr>
          <w:rFonts w:ascii="宋体" w:eastAsia="宋体" w:hAnsi="宋体" w:cs="宋体" w:hint="eastAsia"/>
          <w:color w:val="333333"/>
          <w:kern w:val="0"/>
          <w:szCs w:val="21"/>
        </w:rPr>
        <w:t>牵头，党政办公室负</w:t>
      </w:r>
      <w:r w:rsidRPr="00D64A23">
        <w:rPr>
          <w:rFonts w:ascii="宋体" w:eastAsia="宋体" w:hAnsi="宋体" w:cs="宋体" w:hint="eastAsia"/>
          <w:color w:val="333333"/>
          <w:kern w:val="0"/>
          <w:szCs w:val="21"/>
        </w:rPr>
        <w:t>责</w:t>
      </w:r>
      <w:r w:rsidR="003B3F7D">
        <w:rPr>
          <w:rFonts w:ascii="宋体" w:eastAsia="宋体" w:hAnsi="宋体" w:cs="宋体" w:hint="eastAsia"/>
          <w:color w:val="333333"/>
          <w:kern w:val="0"/>
          <w:szCs w:val="21"/>
        </w:rPr>
        <w:t>上海微系统所</w:t>
      </w:r>
      <w:r w:rsidRPr="00D64A23">
        <w:rPr>
          <w:rFonts w:ascii="宋体" w:eastAsia="宋体" w:hAnsi="宋体" w:cs="宋体" w:hint="eastAsia"/>
          <w:color w:val="333333"/>
          <w:kern w:val="0"/>
          <w:szCs w:val="21"/>
        </w:rPr>
        <w:t>信息公开的日常协调和组织实施；</w:t>
      </w:r>
      <w:r w:rsidR="003B3F7D">
        <w:rPr>
          <w:rFonts w:ascii="宋体" w:eastAsia="宋体" w:hAnsi="宋体" w:cs="宋体" w:hint="eastAsia"/>
          <w:color w:val="333333"/>
          <w:kern w:val="0"/>
          <w:szCs w:val="21"/>
        </w:rPr>
        <w:t>所</w:t>
      </w:r>
      <w:r w:rsidRPr="00D64A23">
        <w:rPr>
          <w:rFonts w:ascii="宋体" w:eastAsia="宋体" w:hAnsi="宋体" w:cs="宋体" w:hint="eastAsia"/>
          <w:color w:val="333333"/>
          <w:kern w:val="0"/>
          <w:szCs w:val="21"/>
        </w:rPr>
        <w:t>保密办公室负责总体指导对拟公开信息的保密审查，督促检查信息公开工作中的保密情况；</w:t>
      </w:r>
      <w:r w:rsidR="006E7070">
        <w:rPr>
          <w:rFonts w:ascii="宋体" w:eastAsia="宋体" w:hAnsi="宋体" w:cs="宋体" w:hint="eastAsia"/>
          <w:color w:val="333333"/>
          <w:kern w:val="0"/>
          <w:szCs w:val="21"/>
        </w:rPr>
        <w:t>所各部门</w:t>
      </w:r>
      <w:r w:rsidRPr="00D64A23">
        <w:rPr>
          <w:rFonts w:ascii="宋体" w:eastAsia="宋体" w:hAnsi="宋体" w:cs="宋体" w:hint="eastAsia"/>
          <w:color w:val="333333"/>
          <w:kern w:val="0"/>
          <w:szCs w:val="21"/>
        </w:rPr>
        <w:t>主要负责人承担本部门业务范围内信息公开的领导责任；</w:t>
      </w:r>
      <w:r w:rsidR="004F7073">
        <w:rPr>
          <w:rFonts w:ascii="宋体" w:eastAsia="宋体" w:hAnsi="宋体" w:cs="宋体" w:hint="eastAsia"/>
          <w:color w:val="333333"/>
          <w:kern w:val="0"/>
          <w:szCs w:val="21"/>
        </w:rPr>
        <w:t>各</w:t>
      </w:r>
      <w:r w:rsidRPr="00D64A23">
        <w:rPr>
          <w:rFonts w:ascii="宋体" w:eastAsia="宋体" w:hAnsi="宋体" w:cs="宋体" w:hint="eastAsia"/>
          <w:color w:val="333333"/>
          <w:kern w:val="0"/>
          <w:szCs w:val="21"/>
        </w:rPr>
        <w:t>部门明确一位信息公开工作联络员，具体组织协调落实本部门业务范围内的信息公开与公开前的保密审查工作。</w:t>
      </w:r>
    </w:p>
    <w:p w:rsidR="00D64A23" w:rsidRPr="00D64A23" w:rsidRDefault="00D64A23" w:rsidP="00D64A23">
      <w:pPr>
        <w:widowControl/>
        <w:shd w:val="clear" w:color="auto" w:fill="FFFFFF"/>
        <w:spacing w:line="375" w:lineRule="atLeast"/>
        <w:ind w:firstLine="420"/>
        <w:jc w:val="left"/>
        <w:rPr>
          <w:rFonts w:ascii="宋体" w:eastAsia="宋体" w:hAnsi="宋体" w:cs="宋体" w:hint="eastAsia"/>
          <w:color w:val="333333"/>
          <w:kern w:val="0"/>
          <w:szCs w:val="21"/>
        </w:rPr>
      </w:pPr>
      <w:r w:rsidRPr="00D64A23">
        <w:rPr>
          <w:rFonts w:ascii="宋体" w:eastAsia="宋体" w:hAnsi="宋体" w:cs="宋体" w:hint="eastAsia"/>
          <w:b/>
          <w:bCs/>
          <w:color w:val="333333"/>
          <w:kern w:val="0"/>
          <w:szCs w:val="21"/>
        </w:rPr>
        <w:t>2．健全工作制度，形成长效机制。</w:t>
      </w:r>
      <w:r w:rsidRPr="00D64A23">
        <w:rPr>
          <w:rFonts w:ascii="宋体" w:eastAsia="宋体" w:hAnsi="宋体" w:cs="宋体" w:hint="eastAsia"/>
          <w:color w:val="333333"/>
          <w:kern w:val="0"/>
          <w:szCs w:val="21"/>
        </w:rPr>
        <w:t>201</w:t>
      </w:r>
      <w:r w:rsidR="00E12749">
        <w:rPr>
          <w:rFonts w:ascii="宋体" w:eastAsia="宋体" w:hAnsi="宋体" w:cs="宋体" w:hint="eastAsia"/>
          <w:color w:val="333333"/>
          <w:kern w:val="0"/>
          <w:szCs w:val="21"/>
        </w:rPr>
        <w:t>5</w:t>
      </w:r>
      <w:r w:rsidRPr="00D64A23">
        <w:rPr>
          <w:rFonts w:ascii="宋体" w:eastAsia="宋体" w:hAnsi="宋体" w:cs="宋体" w:hint="eastAsia"/>
          <w:color w:val="333333"/>
          <w:kern w:val="0"/>
          <w:szCs w:val="21"/>
        </w:rPr>
        <w:t>年</w:t>
      </w:r>
      <w:r w:rsidR="00E12749">
        <w:rPr>
          <w:rFonts w:ascii="宋体" w:eastAsia="宋体" w:hAnsi="宋体" w:cs="宋体" w:hint="eastAsia"/>
          <w:color w:val="333333"/>
          <w:kern w:val="0"/>
          <w:szCs w:val="21"/>
        </w:rPr>
        <w:t>12</w:t>
      </w:r>
      <w:r w:rsidRPr="00D64A23">
        <w:rPr>
          <w:rFonts w:ascii="宋体" w:eastAsia="宋体" w:hAnsi="宋体" w:cs="宋体" w:hint="eastAsia"/>
          <w:color w:val="333333"/>
          <w:kern w:val="0"/>
          <w:szCs w:val="21"/>
        </w:rPr>
        <w:t>月，</w:t>
      </w:r>
      <w:r w:rsidR="00E12749">
        <w:rPr>
          <w:rFonts w:ascii="宋体" w:eastAsia="宋体" w:hAnsi="宋体" w:cs="宋体" w:hint="eastAsia"/>
          <w:color w:val="333333"/>
          <w:kern w:val="0"/>
          <w:szCs w:val="21"/>
        </w:rPr>
        <w:t>制定了</w:t>
      </w:r>
      <w:r w:rsidRPr="00D64A23">
        <w:rPr>
          <w:rFonts w:ascii="宋体" w:eastAsia="宋体" w:hAnsi="宋体" w:cs="宋体" w:hint="eastAsia"/>
          <w:color w:val="333333"/>
          <w:kern w:val="0"/>
          <w:szCs w:val="21"/>
        </w:rPr>
        <w:t>《中国科学院</w:t>
      </w:r>
      <w:r w:rsidR="00E12749">
        <w:rPr>
          <w:rFonts w:ascii="宋体" w:eastAsia="宋体" w:hAnsi="宋体" w:cs="宋体" w:hint="eastAsia"/>
          <w:color w:val="333333"/>
          <w:kern w:val="0"/>
          <w:szCs w:val="21"/>
        </w:rPr>
        <w:t>上海微系统与信息技术研究所</w:t>
      </w:r>
      <w:r w:rsidRPr="00D64A23">
        <w:rPr>
          <w:rFonts w:ascii="宋体" w:eastAsia="宋体" w:hAnsi="宋体" w:cs="宋体" w:hint="eastAsia"/>
          <w:color w:val="333333"/>
          <w:kern w:val="0"/>
          <w:szCs w:val="21"/>
        </w:rPr>
        <w:t>信息公开管理办法（试行）》、《中国科学院</w:t>
      </w:r>
      <w:r w:rsidR="00E12749">
        <w:rPr>
          <w:rFonts w:ascii="宋体" w:eastAsia="宋体" w:hAnsi="宋体" w:cs="宋体" w:hint="eastAsia"/>
          <w:color w:val="333333"/>
          <w:kern w:val="0"/>
          <w:szCs w:val="21"/>
        </w:rPr>
        <w:t>上海微系统与</w:t>
      </w:r>
      <w:r w:rsidRPr="00D64A23">
        <w:rPr>
          <w:rFonts w:ascii="宋体" w:eastAsia="宋体" w:hAnsi="宋体" w:cs="宋体" w:hint="eastAsia"/>
          <w:color w:val="333333"/>
          <w:kern w:val="0"/>
          <w:szCs w:val="21"/>
        </w:rPr>
        <w:t>信息</w:t>
      </w:r>
      <w:r w:rsidR="00E12749">
        <w:rPr>
          <w:rFonts w:ascii="宋体" w:eastAsia="宋体" w:hAnsi="宋体" w:cs="宋体" w:hint="eastAsia"/>
          <w:color w:val="333333"/>
          <w:kern w:val="0"/>
          <w:szCs w:val="21"/>
        </w:rPr>
        <w:t>技术研究所</w:t>
      </w:r>
      <w:r w:rsidRPr="00D64A23">
        <w:rPr>
          <w:rFonts w:ascii="宋体" w:eastAsia="宋体" w:hAnsi="宋体" w:cs="宋体" w:hint="eastAsia"/>
          <w:color w:val="333333"/>
          <w:kern w:val="0"/>
          <w:szCs w:val="21"/>
        </w:rPr>
        <w:t>公开指南》、《中国科学院</w:t>
      </w:r>
      <w:r w:rsidR="00E12749">
        <w:rPr>
          <w:rFonts w:ascii="宋体" w:eastAsia="宋体" w:hAnsi="宋体" w:cs="宋体" w:hint="eastAsia"/>
          <w:color w:val="333333"/>
          <w:kern w:val="0"/>
          <w:szCs w:val="21"/>
        </w:rPr>
        <w:t>上海微系统与信息技术研究所</w:t>
      </w:r>
      <w:r w:rsidRPr="00D64A23">
        <w:rPr>
          <w:rFonts w:ascii="宋体" w:eastAsia="宋体" w:hAnsi="宋体" w:cs="宋体" w:hint="eastAsia"/>
          <w:color w:val="333333"/>
          <w:kern w:val="0"/>
          <w:szCs w:val="21"/>
        </w:rPr>
        <w:t>信息公开目录》，通过</w:t>
      </w:r>
      <w:r w:rsidR="00E12749">
        <w:rPr>
          <w:rFonts w:ascii="宋体" w:eastAsia="宋体" w:hAnsi="宋体" w:cs="宋体" w:hint="eastAsia"/>
          <w:color w:val="333333"/>
          <w:kern w:val="0"/>
          <w:szCs w:val="21"/>
        </w:rPr>
        <w:t>制度</w:t>
      </w:r>
      <w:r w:rsidRPr="00D64A23">
        <w:rPr>
          <w:rFonts w:ascii="宋体" w:eastAsia="宋体" w:hAnsi="宋体" w:cs="宋体" w:hint="eastAsia"/>
          <w:color w:val="333333"/>
          <w:kern w:val="0"/>
          <w:szCs w:val="21"/>
        </w:rPr>
        <w:t>的形式明确了</w:t>
      </w:r>
      <w:r w:rsidR="00E12749">
        <w:rPr>
          <w:rFonts w:ascii="宋体" w:eastAsia="宋体" w:hAnsi="宋体" w:cs="宋体" w:hint="eastAsia"/>
          <w:color w:val="333333"/>
          <w:kern w:val="0"/>
          <w:szCs w:val="21"/>
        </w:rPr>
        <w:t>上海微系统所</w:t>
      </w:r>
      <w:r w:rsidRPr="00D64A23">
        <w:rPr>
          <w:rFonts w:ascii="宋体" w:eastAsia="宋体" w:hAnsi="宋体" w:cs="宋体" w:hint="eastAsia"/>
          <w:color w:val="333333"/>
          <w:kern w:val="0"/>
          <w:szCs w:val="21"/>
        </w:rPr>
        <w:t>信息公开工作机制，规定了信息公开的内容范围、方式、程序、监督和保障，建立了一整套信息公开制度。</w:t>
      </w:r>
    </w:p>
    <w:p w:rsidR="003B3F7D" w:rsidRDefault="00D64A23" w:rsidP="00D64A23">
      <w:pPr>
        <w:widowControl/>
        <w:shd w:val="clear" w:color="auto" w:fill="FFFFFF"/>
        <w:spacing w:line="375" w:lineRule="atLeast"/>
        <w:ind w:firstLine="420"/>
        <w:jc w:val="left"/>
        <w:rPr>
          <w:rFonts w:ascii="宋体" w:eastAsia="宋体" w:hAnsi="宋体" w:cs="宋体" w:hint="eastAsia"/>
          <w:color w:val="333333"/>
          <w:kern w:val="0"/>
          <w:szCs w:val="21"/>
        </w:rPr>
      </w:pPr>
      <w:r w:rsidRPr="00D64A23">
        <w:rPr>
          <w:rFonts w:ascii="宋体" w:eastAsia="宋体" w:hAnsi="宋体" w:cs="宋体" w:hint="eastAsia"/>
          <w:b/>
          <w:bCs/>
          <w:color w:val="333333"/>
          <w:kern w:val="0"/>
          <w:szCs w:val="21"/>
        </w:rPr>
        <w:t>3．借助</w:t>
      </w:r>
      <w:r w:rsidR="00957848">
        <w:rPr>
          <w:rFonts w:ascii="宋体" w:eastAsia="宋体" w:hAnsi="宋体" w:cs="宋体" w:hint="eastAsia"/>
          <w:b/>
          <w:bCs/>
          <w:color w:val="333333"/>
          <w:kern w:val="0"/>
          <w:szCs w:val="21"/>
        </w:rPr>
        <w:t>所外</w:t>
      </w:r>
      <w:r w:rsidRPr="00D64A23">
        <w:rPr>
          <w:rFonts w:ascii="宋体" w:eastAsia="宋体" w:hAnsi="宋体" w:cs="宋体" w:hint="eastAsia"/>
          <w:b/>
          <w:bCs/>
          <w:color w:val="333333"/>
          <w:kern w:val="0"/>
          <w:szCs w:val="21"/>
        </w:rPr>
        <w:t>网平台，</w:t>
      </w:r>
      <w:r w:rsidR="003B3F7D">
        <w:rPr>
          <w:rFonts w:ascii="宋体" w:eastAsia="宋体" w:hAnsi="宋体" w:cs="宋体" w:hint="eastAsia"/>
          <w:b/>
          <w:bCs/>
          <w:color w:val="333333"/>
          <w:kern w:val="0"/>
          <w:szCs w:val="21"/>
        </w:rPr>
        <w:t>服务公众</w:t>
      </w:r>
      <w:r w:rsidRPr="00D64A23">
        <w:rPr>
          <w:rFonts w:ascii="宋体" w:eastAsia="宋体" w:hAnsi="宋体" w:cs="宋体" w:hint="eastAsia"/>
          <w:b/>
          <w:bCs/>
          <w:color w:val="333333"/>
          <w:kern w:val="0"/>
          <w:szCs w:val="21"/>
        </w:rPr>
        <w:t>。</w:t>
      </w:r>
      <w:r w:rsidRPr="00D64A23">
        <w:rPr>
          <w:rFonts w:ascii="宋体" w:eastAsia="宋体" w:hAnsi="宋体" w:cs="宋体" w:hint="eastAsia"/>
          <w:color w:val="333333"/>
          <w:kern w:val="0"/>
          <w:szCs w:val="21"/>
        </w:rPr>
        <w:t>在</w:t>
      </w:r>
      <w:r w:rsidR="003B3F7D">
        <w:rPr>
          <w:rFonts w:ascii="宋体" w:eastAsia="宋体" w:hAnsi="宋体" w:cs="宋体" w:hint="eastAsia"/>
          <w:color w:val="333333"/>
          <w:kern w:val="0"/>
          <w:szCs w:val="21"/>
        </w:rPr>
        <w:t>上海微系统所</w:t>
      </w:r>
      <w:r w:rsidRPr="00D64A23">
        <w:rPr>
          <w:rFonts w:ascii="宋体" w:eastAsia="宋体" w:hAnsi="宋体" w:cs="宋体" w:hint="eastAsia"/>
          <w:color w:val="333333"/>
          <w:kern w:val="0"/>
          <w:szCs w:val="21"/>
        </w:rPr>
        <w:t>门户网站开通“信息公开”专栏，设立“信息公开</w:t>
      </w:r>
      <w:r w:rsidR="003B3F7D">
        <w:rPr>
          <w:rFonts w:ascii="宋体" w:eastAsia="宋体" w:hAnsi="宋体" w:cs="宋体" w:hint="eastAsia"/>
          <w:color w:val="333333"/>
          <w:kern w:val="0"/>
          <w:szCs w:val="21"/>
        </w:rPr>
        <w:t>管理办法”、“信息公开指南”、“信息公开目录”</w:t>
      </w:r>
      <w:r w:rsidRPr="00D64A23">
        <w:rPr>
          <w:rFonts w:ascii="宋体" w:eastAsia="宋体" w:hAnsi="宋体" w:cs="宋体" w:hint="eastAsia"/>
          <w:color w:val="333333"/>
          <w:kern w:val="0"/>
          <w:szCs w:val="21"/>
        </w:rPr>
        <w:t>、“信息公开年度报告”、“信息公开联系方式”等栏目，方便公众主动获取信息。</w:t>
      </w:r>
    </w:p>
    <w:p w:rsidR="00D64A23" w:rsidRDefault="00D64A23" w:rsidP="00D64A23">
      <w:pPr>
        <w:widowControl/>
        <w:shd w:val="clear" w:color="auto" w:fill="FFFFFF"/>
        <w:spacing w:line="375" w:lineRule="atLeast"/>
        <w:ind w:firstLine="420"/>
        <w:jc w:val="left"/>
        <w:rPr>
          <w:rFonts w:ascii="宋体" w:eastAsia="宋体" w:hAnsi="宋体" w:cs="宋体" w:hint="eastAsia"/>
          <w:b/>
          <w:bCs/>
          <w:color w:val="333333"/>
          <w:kern w:val="0"/>
          <w:szCs w:val="21"/>
        </w:rPr>
      </w:pPr>
      <w:r w:rsidRPr="00D64A23">
        <w:rPr>
          <w:rFonts w:ascii="宋体" w:eastAsia="宋体" w:hAnsi="宋体" w:cs="宋体" w:hint="eastAsia"/>
          <w:b/>
          <w:bCs/>
          <w:color w:val="333333"/>
          <w:kern w:val="0"/>
          <w:szCs w:val="21"/>
        </w:rPr>
        <w:t>二、主动公开信息情况</w:t>
      </w:r>
    </w:p>
    <w:p w:rsidR="00D64A23" w:rsidRPr="00D64A23" w:rsidRDefault="003B3F7D" w:rsidP="00EA1AD3">
      <w:pPr>
        <w:widowControl/>
        <w:shd w:val="clear" w:color="auto" w:fill="FFFFFF"/>
        <w:spacing w:line="375" w:lineRule="atLeast"/>
        <w:ind w:firstLine="420"/>
        <w:jc w:val="left"/>
        <w:rPr>
          <w:rFonts w:ascii="宋体" w:eastAsia="宋体" w:hAnsi="宋体" w:cs="宋体" w:hint="eastAsia"/>
          <w:color w:val="333333"/>
          <w:kern w:val="0"/>
          <w:szCs w:val="21"/>
        </w:rPr>
      </w:pPr>
      <w:r w:rsidRPr="003B3F7D">
        <w:rPr>
          <w:rFonts w:ascii="宋体" w:eastAsia="宋体" w:hAnsi="宋体" w:cs="宋体" w:hint="eastAsia"/>
          <w:color w:val="333333"/>
          <w:kern w:val="0"/>
          <w:szCs w:val="21"/>
        </w:rPr>
        <w:t>2015年，</w:t>
      </w:r>
      <w:r>
        <w:rPr>
          <w:rFonts w:ascii="宋体" w:eastAsia="宋体" w:hAnsi="宋体" w:cs="宋体" w:hint="eastAsia"/>
          <w:color w:val="333333"/>
          <w:kern w:val="0"/>
          <w:szCs w:val="21"/>
        </w:rPr>
        <w:t>上海微系统所</w:t>
      </w:r>
      <w:r w:rsidR="00EA1AD3">
        <w:rPr>
          <w:rFonts w:ascii="宋体" w:eastAsia="宋体" w:hAnsi="宋体" w:cs="宋体" w:hint="eastAsia"/>
          <w:color w:val="333333"/>
          <w:kern w:val="0"/>
          <w:szCs w:val="21"/>
        </w:rPr>
        <w:t>开通</w:t>
      </w:r>
      <w:r>
        <w:rPr>
          <w:rFonts w:ascii="宋体" w:eastAsia="宋体" w:hAnsi="宋体" w:cs="宋体" w:hint="eastAsia"/>
          <w:color w:val="333333"/>
          <w:kern w:val="0"/>
          <w:szCs w:val="21"/>
        </w:rPr>
        <w:t>“信息公开”</w:t>
      </w:r>
      <w:r w:rsidR="00EA1AD3">
        <w:rPr>
          <w:rFonts w:ascii="宋体" w:eastAsia="宋体" w:hAnsi="宋体" w:cs="宋体" w:hint="eastAsia"/>
          <w:color w:val="333333"/>
          <w:kern w:val="0"/>
          <w:szCs w:val="21"/>
        </w:rPr>
        <w:t>专栏，搭建好信息公开平台，首先公开了</w:t>
      </w:r>
      <w:r w:rsidR="00EA1AD3" w:rsidRPr="00D64A23">
        <w:rPr>
          <w:rFonts w:ascii="宋体" w:eastAsia="宋体" w:hAnsi="宋体" w:cs="宋体" w:hint="eastAsia"/>
          <w:color w:val="333333"/>
          <w:kern w:val="0"/>
          <w:szCs w:val="21"/>
        </w:rPr>
        <w:t>“信息公开</w:t>
      </w:r>
      <w:r w:rsidR="00EA1AD3">
        <w:rPr>
          <w:rFonts w:ascii="宋体" w:eastAsia="宋体" w:hAnsi="宋体" w:cs="宋体" w:hint="eastAsia"/>
          <w:color w:val="333333"/>
          <w:kern w:val="0"/>
          <w:szCs w:val="21"/>
        </w:rPr>
        <w:t>管理办法”、“信息公开指南”、“信息公开目录”</w:t>
      </w:r>
      <w:r w:rsidR="00EA1AD3" w:rsidRPr="00D64A23">
        <w:rPr>
          <w:rFonts w:ascii="宋体" w:eastAsia="宋体" w:hAnsi="宋体" w:cs="宋体" w:hint="eastAsia"/>
          <w:color w:val="333333"/>
          <w:kern w:val="0"/>
          <w:szCs w:val="21"/>
        </w:rPr>
        <w:t>、“信息公开年度报告”</w:t>
      </w:r>
      <w:r w:rsidR="00EA1AD3">
        <w:rPr>
          <w:rFonts w:ascii="宋体" w:eastAsia="宋体" w:hAnsi="宋体" w:cs="宋体" w:hint="eastAsia"/>
          <w:color w:val="333333"/>
          <w:kern w:val="0"/>
          <w:szCs w:val="21"/>
        </w:rPr>
        <w:t>等信息，并将逐步完善信息公开内容。所门户</w:t>
      </w:r>
      <w:proofErr w:type="gramStart"/>
      <w:r w:rsidR="00D64A23" w:rsidRPr="00D64A23">
        <w:rPr>
          <w:rFonts w:ascii="宋体" w:eastAsia="宋体" w:hAnsi="宋体" w:cs="宋体" w:hint="eastAsia"/>
          <w:color w:val="333333"/>
          <w:kern w:val="0"/>
          <w:szCs w:val="21"/>
        </w:rPr>
        <w:t>网站除</w:t>
      </w:r>
      <w:proofErr w:type="gramEnd"/>
      <w:r w:rsidR="00D64A23" w:rsidRPr="00D64A23">
        <w:rPr>
          <w:rFonts w:ascii="宋体" w:eastAsia="宋体" w:hAnsi="宋体" w:cs="宋体" w:hint="eastAsia"/>
          <w:color w:val="333333"/>
          <w:kern w:val="0"/>
          <w:szCs w:val="21"/>
        </w:rPr>
        <w:t>“信息公开”以外的其它专栏，共发布全</w:t>
      </w:r>
      <w:r w:rsidR="00EA1AD3">
        <w:rPr>
          <w:rFonts w:ascii="宋体" w:eastAsia="宋体" w:hAnsi="宋体" w:cs="宋体" w:hint="eastAsia"/>
          <w:color w:val="333333"/>
          <w:kern w:val="0"/>
          <w:szCs w:val="21"/>
        </w:rPr>
        <w:t>所</w:t>
      </w:r>
      <w:r w:rsidR="00D64A23" w:rsidRPr="00D64A23">
        <w:rPr>
          <w:rFonts w:ascii="宋体" w:eastAsia="宋体" w:hAnsi="宋体" w:cs="宋体" w:hint="eastAsia"/>
          <w:color w:val="333333"/>
          <w:kern w:val="0"/>
          <w:szCs w:val="21"/>
        </w:rPr>
        <w:t>各方面工作相关信息</w:t>
      </w:r>
      <w:r w:rsidR="007E494C">
        <w:rPr>
          <w:rFonts w:ascii="宋体" w:eastAsia="宋体" w:hAnsi="宋体" w:cs="宋体" w:hint="eastAsia"/>
          <w:color w:val="333333"/>
          <w:kern w:val="0"/>
          <w:szCs w:val="21"/>
        </w:rPr>
        <w:t>500余</w:t>
      </w:r>
      <w:r w:rsidR="00D64A23" w:rsidRPr="00D64A23">
        <w:rPr>
          <w:rFonts w:ascii="宋体" w:eastAsia="宋体" w:hAnsi="宋体" w:cs="宋体" w:hint="eastAsia"/>
          <w:color w:val="333333"/>
          <w:kern w:val="0"/>
          <w:szCs w:val="21"/>
        </w:rPr>
        <w:t>条。</w:t>
      </w:r>
    </w:p>
    <w:p w:rsidR="00D64A23" w:rsidRPr="00D64A23" w:rsidRDefault="007E494C" w:rsidP="00D64A23">
      <w:pPr>
        <w:widowControl/>
        <w:shd w:val="clear" w:color="auto" w:fill="FFFFFF"/>
        <w:spacing w:line="375" w:lineRule="atLeast"/>
        <w:ind w:firstLine="420"/>
        <w:jc w:val="left"/>
        <w:rPr>
          <w:rFonts w:ascii="宋体" w:eastAsia="宋体" w:hAnsi="宋体" w:cs="宋体" w:hint="eastAsia"/>
          <w:color w:val="333333"/>
          <w:kern w:val="0"/>
          <w:szCs w:val="21"/>
        </w:rPr>
      </w:pPr>
      <w:r>
        <w:rPr>
          <w:rFonts w:ascii="宋体" w:eastAsia="宋体" w:hAnsi="宋体" w:cs="宋体" w:hint="eastAsia"/>
          <w:b/>
          <w:bCs/>
          <w:color w:val="333333"/>
          <w:kern w:val="0"/>
          <w:szCs w:val="21"/>
        </w:rPr>
        <w:t>三</w:t>
      </w:r>
      <w:r w:rsidR="00D64A23" w:rsidRPr="00D64A23">
        <w:rPr>
          <w:rFonts w:ascii="宋体" w:eastAsia="宋体" w:hAnsi="宋体" w:cs="宋体" w:hint="eastAsia"/>
          <w:b/>
          <w:bCs/>
          <w:color w:val="333333"/>
          <w:kern w:val="0"/>
          <w:szCs w:val="21"/>
        </w:rPr>
        <w:t>、存在的主要问题和改进措施</w:t>
      </w:r>
    </w:p>
    <w:p w:rsidR="00D64A23" w:rsidRPr="00D64A23" w:rsidRDefault="00D64A23" w:rsidP="00D64A23">
      <w:pPr>
        <w:widowControl/>
        <w:shd w:val="clear" w:color="auto" w:fill="FFFFFF"/>
        <w:spacing w:line="375" w:lineRule="atLeast"/>
        <w:ind w:firstLine="420"/>
        <w:rPr>
          <w:rFonts w:ascii="宋体" w:eastAsia="宋体" w:hAnsi="宋体" w:cs="宋体" w:hint="eastAsia"/>
          <w:color w:val="333333"/>
          <w:kern w:val="0"/>
          <w:szCs w:val="21"/>
        </w:rPr>
      </w:pPr>
      <w:r w:rsidRPr="00D64A23">
        <w:rPr>
          <w:rFonts w:ascii="宋体" w:eastAsia="宋体" w:hAnsi="宋体" w:cs="宋体" w:hint="eastAsia"/>
          <w:color w:val="333333"/>
          <w:kern w:val="0"/>
          <w:szCs w:val="21"/>
        </w:rPr>
        <w:t>201</w:t>
      </w:r>
      <w:r w:rsidR="007E494C">
        <w:rPr>
          <w:rFonts w:ascii="宋体" w:eastAsia="宋体" w:hAnsi="宋体" w:cs="宋体" w:hint="eastAsia"/>
          <w:color w:val="333333"/>
          <w:kern w:val="0"/>
          <w:szCs w:val="21"/>
        </w:rPr>
        <w:t>5</w:t>
      </w:r>
      <w:r w:rsidRPr="00D64A23">
        <w:rPr>
          <w:rFonts w:ascii="宋体" w:eastAsia="宋体" w:hAnsi="宋体" w:cs="宋体" w:hint="eastAsia"/>
          <w:color w:val="333333"/>
          <w:kern w:val="0"/>
          <w:szCs w:val="21"/>
        </w:rPr>
        <w:t>年，</w:t>
      </w:r>
      <w:r w:rsidR="007E494C">
        <w:rPr>
          <w:rFonts w:ascii="宋体" w:eastAsia="宋体" w:hAnsi="宋体" w:cs="宋体" w:hint="eastAsia"/>
          <w:color w:val="333333"/>
          <w:kern w:val="0"/>
          <w:szCs w:val="21"/>
        </w:rPr>
        <w:t>上海微系统所</w:t>
      </w:r>
      <w:r w:rsidRPr="00D64A23">
        <w:rPr>
          <w:rFonts w:ascii="宋体" w:eastAsia="宋体" w:hAnsi="宋体" w:cs="宋体" w:hint="eastAsia"/>
          <w:color w:val="333333"/>
          <w:kern w:val="0"/>
          <w:szCs w:val="21"/>
        </w:rPr>
        <w:t>在信息公开工作方面做了基础性工作，但距离</w:t>
      </w:r>
      <w:r w:rsidR="007E494C">
        <w:rPr>
          <w:rFonts w:ascii="宋体" w:eastAsia="宋体" w:hAnsi="宋体" w:cs="宋体" w:hint="eastAsia"/>
          <w:color w:val="333333"/>
          <w:kern w:val="0"/>
          <w:szCs w:val="21"/>
        </w:rPr>
        <w:t>国家、中科院</w:t>
      </w:r>
      <w:r w:rsidRPr="00D64A23">
        <w:rPr>
          <w:rFonts w:ascii="宋体" w:eastAsia="宋体" w:hAnsi="宋体" w:cs="宋体" w:hint="eastAsia"/>
          <w:color w:val="333333"/>
          <w:kern w:val="0"/>
          <w:szCs w:val="21"/>
        </w:rPr>
        <w:t>和公众的要求还存在一定差距，信息主动公开的力度需进一步加大，公开的载体需进一步拓宽，公开的</w:t>
      </w:r>
      <w:proofErr w:type="gramStart"/>
      <w:r w:rsidRPr="00D64A23">
        <w:rPr>
          <w:rFonts w:ascii="宋体" w:eastAsia="宋体" w:hAnsi="宋体" w:cs="宋体" w:hint="eastAsia"/>
          <w:color w:val="333333"/>
          <w:kern w:val="0"/>
          <w:szCs w:val="21"/>
        </w:rPr>
        <w:t>及时性需进一步</w:t>
      </w:r>
      <w:proofErr w:type="gramEnd"/>
      <w:r w:rsidRPr="00D64A23">
        <w:rPr>
          <w:rFonts w:ascii="宋体" w:eastAsia="宋体" w:hAnsi="宋体" w:cs="宋体" w:hint="eastAsia"/>
          <w:color w:val="333333"/>
          <w:kern w:val="0"/>
          <w:szCs w:val="21"/>
        </w:rPr>
        <w:t>加强。</w:t>
      </w:r>
    </w:p>
    <w:p w:rsidR="00D64A23" w:rsidRPr="00D64A23" w:rsidRDefault="00D64A23" w:rsidP="00D64A23">
      <w:pPr>
        <w:widowControl/>
        <w:shd w:val="clear" w:color="auto" w:fill="FFFFFF"/>
        <w:spacing w:line="375" w:lineRule="atLeast"/>
        <w:ind w:firstLine="420"/>
        <w:rPr>
          <w:rFonts w:ascii="宋体" w:eastAsia="宋体" w:hAnsi="宋体" w:cs="宋体" w:hint="eastAsia"/>
          <w:color w:val="333333"/>
          <w:kern w:val="0"/>
          <w:szCs w:val="21"/>
        </w:rPr>
      </w:pPr>
      <w:r w:rsidRPr="00D64A23">
        <w:rPr>
          <w:rFonts w:ascii="宋体" w:eastAsia="宋体" w:hAnsi="宋体" w:cs="宋体" w:hint="eastAsia"/>
          <w:color w:val="333333"/>
          <w:kern w:val="0"/>
          <w:szCs w:val="21"/>
        </w:rPr>
        <w:t>201</w:t>
      </w:r>
      <w:r w:rsidR="007E494C">
        <w:rPr>
          <w:rFonts w:ascii="宋体" w:eastAsia="宋体" w:hAnsi="宋体" w:cs="宋体" w:hint="eastAsia"/>
          <w:color w:val="333333"/>
          <w:kern w:val="0"/>
          <w:szCs w:val="21"/>
        </w:rPr>
        <w:t>6</w:t>
      </w:r>
      <w:r w:rsidRPr="00D64A23">
        <w:rPr>
          <w:rFonts w:ascii="宋体" w:eastAsia="宋体" w:hAnsi="宋体" w:cs="宋体" w:hint="eastAsia"/>
          <w:color w:val="333333"/>
          <w:kern w:val="0"/>
          <w:szCs w:val="21"/>
        </w:rPr>
        <w:t>年，</w:t>
      </w:r>
      <w:r w:rsidR="007E494C">
        <w:rPr>
          <w:rFonts w:ascii="宋体" w:eastAsia="宋体" w:hAnsi="宋体" w:cs="宋体" w:hint="eastAsia"/>
          <w:color w:val="333333"/>
          <w:kern w:val="0"/>
          <w:szCs w:val="21"/>
        </w:rPr>
        <w:t>上海微系统所</w:t>
      </w:r>
      <w:r w:rsidRPr="00D64A23">
        <w:rPr>
          <w:rFonts w:ascii="宋体" w:eastAsia="宋体" w:hAnsi="宋体" w:cs="宋体" w:hint="eastAsia"/>
          <w:color w:val="333333"/>
          <w:kern w:val="0"/>
          <w:szCs w:val="21"/>
        </w:rPr>
        <w:t>信息公开工作</w:t>
      </w:r>
      <w:r w:rsidR="007E494C">
        <w:rPr>
          <w:rFonts w:ascii="宋体" w:eastAsia="宋体" w:hAnsi="宋体" w:cs="宋体" w:hint="eastAsia"/>
          <w:color w:val="333333"/>
          <w:kern w:val="0"/>
          <w:szCs w:val="21"/>
        </w:rPr>
        <w:t>将围绕以下三点开展</w:t>
      </w:r>
      <w:r w:rsidRPr="00D64A23">
        <w:rPr>
          <w:rFonts w:ascii="宋体" w:eastAsia="宋体" w:hAnsi="宋体" w:cs="宋体" w:hint="eastAsia"/>
          <w:color w:val="333333"/>
          <w:kern w:val="0"/>
          <w:szCs w:val="21"/>
        </w:rPr>
        <w:t>：</w:t>
      </w:r>
    </w:p>
    <w:p w:rsidR="007E494C" w:rsidRPr="007E494C" w:rsidRDefault="00D64A23" w:rsidP="00D64A23">
      <w:pPr>
        <w:widowControl/>
        <w:shd w:val="clear" w:color="auto" w:fill="FFFFFF"/>
        <w:spacing w:line="375" w:lineRule="atLeast"/>
        <w:ind w:firstLine="420"/>
        <w:rPr>
          <w:rFonts w:ascii="宋体" w:eastAsia="宋体" w:hAnsi="宋体" w:cs="宋体" w:hint="eastAsia"/>
          <w:bCs/>
          <w:color w:val="333333"/>
          <w:kern w:val="0"/>
          <w:szCs w:val="21"/>
        </w:rPr>
      </w:pPr>
      <w:r w:rsidRPr="00D64A23">
        <w:rPr>
          <w:rFonts w:ascii="宋体" w:eastAsia="宋体" w:hAnsi="宋体" w:cs="宋体" w:hint="eastAsia"/>
          <w:b/>
          <w:bCs/>
          <w:color w:val="333333"/>
          <w:kern w:val="0"/>
          <w:szCs w:val="21"/>
        </w:rPr>
        <w:lastRenderedPageBreak/>
        <w:t>1．</w:t>
      </w:r>
      <w:r w:rsidR="007E494C">
        <w:rPr>
          <w:rFonts w:ascii="宋体" w:eastAsia="宋体" w:hAnsi="宋体" w:cs="宋体" w:hint="eastAsia"/>
          <w:b/>
          <w:bCs/>
          <w:color w:val="333333"/>
          <w:kern w:val="0"/>
          <w:szCs w:val="21"/>
        </w:rPr>
        <w:t>完善信息公开内容，加强信息公开平台建设。</w:t>
      </w:r>
      <w:r w:rsidR="007E494C">
        <w:rPr>
          <w:rFonts w:ascii="宋体" w:eastAsia="宋体" w:hAnsi="宋体" w:cs="宋体" w:hint="eastAsia"/>
          <w:bCs/>
          <w:color w:val="333333"/>
          <w:kern w:val="0"/>
          <w:szCs w:val="21"/>
        </w:rPr>
        <w:t>进一步加强平台建设，完善信息公开相关制度，丰富信息公开相关内容。</w:t>
      </w:r>
    </w:p>
    <w:p w:rsidR="00D64A23" w:rsidRPr="00D64A23" w:rsidRDefault="007E494C" w:rsidP="00D64A23">
      <w:pPr>
        <w:widowControl/>
        <w:shd w:val="clear" w:color="auto" w:fill="FFFFFF"/>
        <w:spacing w:line="375" w:lineRule="atLeast"/>
        <w:ind w:firstLine="420"/>
        <w:rPr>
          <w:rFonts w:ascii="宋体" w:eastAsia="宋体" w:hAnsi="宋体" w:cs="宋体" w:hint="eastAsia"/>
          <w:color w:val="333333"/>
          <w:kern w:val="0"/>
          <w:szCs w:val="21"/>
        </w:rPr>
      </w:pPr>
      <w:r>
        <w:rPr>
          <w:rFonts w:ascii="宋体" w:eastAsia="宋体" w:hAnsi="宋体" w:cs="宋体" w:hint="eastAsia"/>
          <w:b/>
          <w:bCs/>
          <w:color w:val="333333"/>
          <w:kern w:val="0"/>
          <w:szCs w:val="21"/>
        </w:rPr>
        <w:t>2．</w:t>
      </w:r>
      <w:r w:rsidR="00D64A23" w:rsidRPr="00D64A23">
        <w:rPr>
          <w:rFonts w:ascii="宋体" w:eastAsia="宋体" w:hAnsi="宋体" w:cs="宋体" w:hint="eastAsia"/>
          <w:b/>
          <w:bCs/>
          <w:color w:val="333333"/>
          <w:kern w:val="0"/>
          <w:szCs w:val="21"/>
        </w:rPr>
        <w:t>加大信息主动公开力度。</w:t>
      </w:r>
      <w:r w:rsidR="00D64A23" w:rsidRPr="00D64A23">
        <w:rPr>
          <w:rFonts w:ascii="宋体" w:eastAsia="宋体" w:hAnsi="宋体" w:cs="宋体" w:hint="eastAsia"/>
          <w:color w:val="333333"/>
          <w:kern w:val="0"/>
          <w:szCs w:val="21"/>
        </w:rPr>
        <w:t>严格执行《中国科学院</w:t>
      </w:r>
      <w:r>
        <w:rPr>
          <w:rFonts w:ascii="宋体" w:eastAsia="宋体" w:hAnsi="宋体" w:cs="宋体" w:hint="eastAsia"/>
          <w:color w:val="333333"/>
          <w:kern w:val="0"/>
          <w:szCs w:val="21"/>
        </w:rPr>
        <w:t>上海微系统与信息技术研究所</w:t>
      </w:r>
      <w:r w:rsidR="00D64A23" w:rsidRPr="00D64A23">
        <w:rPr>
          <w:rFonts w:ascii="宋体" w:eastAsia="宋体" w:hAnsi="宋体" w:cs="宋体" w:hint="eastAsia"/>
          <w:color w:val="333333"/>
          <w:kern w:val="0"/>
          <w:szCs w:val="21"/>
        </w:rPr>
        <w:t>信息公开管理办法（试行）》，主动、及时、准确地公开《中国科学院</w:t>
      </w:r>
      <w:r>
        <w:rPr>
          <w:rFonts w:ascii="宋体" w:eastAsia="宋体" w:hAnsi="宋体" w:cs="宋体" w:hint="eastAsia"/>
          <w:color w:val="333333"/>
          <w:kern w:val="0"/>
          <w:szCs w:val="21"/>
        </w:rPr>
        <w:t>上海微系统与信息技术研究所</w:t>
      </w:r>
      <w:r w:rsidR="00D64A23" w:rsidRPr="00D64A23">
        <w:rPr>
          <w:rFonts w:ascii="宋体" w:eastAsia="宋体" w:hAnsi="宋体" w:cs="宋体" w:hint="eastAsia"/>
          <w:color w:val="333333"/>
          <w:kern w:val="0"/>
          <w:szCs w:val="21"/>
        </w:rPr>
        <w:t>信息公开目录》所列信息</w:t>
      </w:r>
      <w:r>
        <w:rPr>
          <w:rFonts w:ascii="宋体" w:eastAsia="宋体" w:hAnsi="宋体" w:cs="宋体" w:hint="eastAsia"/>
          <w:color w:val="333333"/>
          <w:kern w:val="0"/>
          <w:szCs w:val="21"/>
        </w:rPr>
        <w:t>，并适当丰富目录内容</w:t>
      </w:r>
      <w:r w:rsidR="00D64A23" w:rsidRPr="00D64A23">
        <w:rPr>
          <w:rFonts w:ascii="宋体" w:eastAsia="宋体" w:hAnsi="宋体" w:cs="宋体" w:hint="eastAsia"/>
          <w:color w:val="333333"/>
          <w:kern w:val="0"/>
          <w:szCs w:val="21"/>
        </w:rPr>
        <w:t>。</w:t>
      </w:r>
    </w:p>
    <w:p w:rsidR="00D64A23" w:rsidRPr="00D64A23" w:rsidRDefault="007E494C" w:rsidP="00D64A23">
      <w:pPr>
        <w:widowControl/>
        <w:shd w:val="clear" w:color="auto" w:fill="FFFFFF"/>
        <w:spacing w:line="375" w:lineRule="atLeast"/>
        <w:ind w:firstLine="420"/>
        <w:rPr>
          <w:rFonts w:ascii="宋体" w:eastAsia="宋体" w:hAnsi="宋体" w:cs="宋体" w:hint="eastAsia"/>
          <w:color w:val="333333"/>
          <w:kern w:val="0"/>
          <w:szCs w:val="21"/>
        </w:rPr>
      </w:pPr>
      <w:r>
        <w:rPr>
          <w:rFonts w:ascii="宋体" w:eastAsia="宋体" w:hAnsi="宋体" w:cs="宋体" w:hint="eastAsia"/>
          <w:b/>
          <w:bCs/>
          <w:color w:val="333333"/>
          <w:kern w:val="0"/>
          <w:szCs w:val="21"/>
        </w:rPr>
        <w:t>3</w:t>
      </w:r>
      <w:r w:rsidR="00D64A23" w:rsidRPr="00D64A23">
        <w:rPr>
          <w:rFonts w:ascii="宋体" w:eastAsia="宋体" w:hAnsi="宋体" w:cs="宋体" w:hint="eastAsia"/>
          <w:b/>
          <w:bCs/>
          <w:color w:val="333333"/>
          <w:kern w:val="0"/>
          <w:szCs w:val="21"/>
        </w:rPr>
        <w:t>．加强督促检查。</w:t>
      </w:r>
      <w:r w:rsidR="00D64A23" w:rsidRPr="00D64A23">
        <w:rPr>
          <w:rFonts w:ascii="宋体" w:eastAsia="宋体" w:hAnsi="宋体" w:cs="宋体" w:hint="eastAsia"/>
          <w:color w:val="333333"/>
          <w:kern w:val="0"/>
          <w:szCs w:val="21"/>
        </w:rPr>
        <w:t>定期对信息公开工作开展情况进行检查，督促各部门把工作要求落到实处，推动信息公开工作规范运行。</w:t>
      </w:r>
    </w:p>
    <w:p w:rsidR="00D64A23" w:rsidRPr="00D64A23" w:rsidRDefault="00D64A23" w:rsidP="00D64A23">
      <w:pPr>
        <w:widowControl/>
        <w:shd w:val="clear" w:color="auto" w:fill="FFFFFF"/>
        <w:spacing w:line="375" w:lineRule="atLeast"/>
        <w:ind w:firstLine="420"/>
        <w:rPr>
          <w:rFonts w:ascii="宋体" w:eastAsia="宋体" w:hAnsi="宋体" w:cs="宋体" w:hint="eastAsia"/>
          <w:color w:val="333333"/>
          <w:kern w:val="0"/>
          <w:szCs w:val="21"/>
        </w:rPr>
      </w:pPr>
    </w:p>
    <w:p w:rsidR="00D64A23" w:rsidRPr="00D64A23" w:rsidRDefault="00D64A23" w:rsidP="00D64A23">
      <w:pPr>
        <w:widowControl/>
        <w:shd w:val="clear" w:color="auto" w:fill="FFFFFF"/>
        <w:spacing w:after="180"/>
        <w:rPr>
          <w:rFonts w:ascii="宋体" w:eastAsia="宋体" w:hAnsi="宋体" w:cs="宋体"/>
          <w:color w:val="333333"/>
          <w:kern w:val="0"/>
          <w:szCs w:val="21"/>
        </w:rPr>
      </w:pPr>
    </w:p>
    <w:p w:rsidR="00D16C27" w:rsidRPr="00D16C27" w:rsidRDefault="00D16C27" w:rsidP="00D16C27">
      <w:pPr>
        <w:widowControl/>
        <w:shd w:val="clear" w:color="auto" w:fill="FFFFFF"/>
        <w:rPr>
          <w:rFonts w:ascii="宋体" w:eastAsia="宋体" w:hAnsi="宋体" w:cs="宋体"/>
          <w:color w:val="333333"/>
          <w:kern w:val="0"/>
          <w:szCs w:val="21"/>
        </w:rPr>
      </w:pPr>
    </w:p>
    <w:p w:rsidR="00492E02" w:rsidRPr="00D16C27" w:rsidRDefault="00492E02"/>
    <w:sectPr w:rsidR="00492E02" w:rsidRPr="00D16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F1"/>
    <w:rsid w:val="001B2A57"/>
    <w:rsid w:val="00223093"/>
    <w:rsid w:val="003B3F7D"/>
    <w:rsid w:val="003B432A"/>
    <w:rsid w:val="00492E02"/>
    <w:rsid w:val="004F7073"/>
    <w:rsid w:val="0052061C"/>
    <w:rsid w:val="005300F1"/>
    <w:rsid w:val="005F0F4F"/>
    <w:rsid w:val="006E7070"/>
    <w:rsid w:val="007661E3"/>
    <w:rsid w:val="007E494C"/>
    <w:rsid w:val="00957848"/>
    <w:rsid w:val="009B49D0"/>
    <w:rsid w:val="00D16C27"/>
    <w:rsid w:val="00D64A23"/>
    <w:rsid w:val="00E12749"/>
    <w:rsid w:val="00EA1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6C27"/>
    <w:rPr>
      <w:strike w:val="0"/>
      <w:dstrike w:val="0"/>
      <w:color w:val="333333"/>
      <w:sz w:val="18"/>
      <w:szCs w:val="18"/>
      <w:u w:val="none"/>
      <w:effect w:val="none"/>
      <w:bdr w:val="none" w:sz="0" w:space="0" w:color="auto" w:frame="1"/>
    </w:rPr>
  </w:style>
  <w:style w:type="character" w:styleId="a4">
    <w:name w:val="Strong"/>
    <w:basedOn w:val="a0"/>
    <w:uiPriority w:val="22"/>
    <w:qFormat/>
    <w:rsid w:val="00D16C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6C27"/>
    <w:rPr>
      <w:strike w:val="0"/>
      <w:dstrike w:val="0"/>
      <w:color w:val="333333"/>
      <w:sz w:val="18"/>
      <w:szCs w:val="18"/>
      <w:u w:val="none"/>
      <w:effect w:val="none"/>
      <w:bdr w:val="none" w:sz="0" w:space="0" w:color="auto" w:frame="1"/>
    </w:rPr>
  </w:style>
  <w:style w:type="character" w:styleId="a4">
    <w:name w:val="Strong"/>
    <w:basedOn w:val="a0"/>
    <w:uiPriority w:val="22"/>
    <w:qFormat/>
    <w:rsid w:val="00D16C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71066">
      <w:bodyDiv w:val="1"/>
      <w:marLeft w:val="0"/>
      <w:marRight w:val="0"/>
      <w:marTop w:val="0"/>
      <w:marBottom w:val="0"/>
      <w:divBdr>
        <w:top w:val="none" w:sz="0" w:space="0" w:color="auto"/>
        <w:left w:val="none" w:sz="0" w:space="0" w:color="auto"/>
        <w:bottom w:val="none" w:sz="0" w:space="0" w:color="auto"/>
        <w:right w:val="none" w:sz="0" w:space="0" w:color="auto"/>
      </w:divBdr>
      <w:divsChild>
        <w:div w:id="187256204">
          <w:marLeft w:val="0"/>
          <w:marRight w:val="0"/>
          <w:marTop w:val="0"/>
          <w:marBottom w:val="0"/>
          <w:divBdr>
            <w:top w:val="none" w:sz="0" w:space="0" w:color="auto"/>
            <w:left w:val="none" w:sz="0" w:space="0" w:color="auto"/>
            <w:bottom w:val="none" w:sz="0" w:space="0" w:color="auto"/>
            <w:right w:val="none" w:sz="0" w:space="0" w:color="auto"/>
          </w:divBdr>
          <w:divsChild>
            <w:div w:id="662784115">
              <w:marLeft w:val="0"/>
              <w:marRight w:val="0"/>
              <w:marTop w:val="0"/>
              <w:marBottom w:val="0"/>
              <w:divBdr>
                <w:top w:val="none" w:sz="0" w:space="0" w:color="auto"/>
                <w:left w:val="none" w:sz="0" w:space="0" w:color="auto"/>
                <w:bottom w:val="none" w:sz="0" w:space="0" w:color="auto"/>
                <w:right w:val="none" w:sz="0" w:space="0" w:color="auto"/>
              </w:divBdr>
              <w:divsChild>
                <w:div w:id="733625172">
                  <w:marLeft w:val="0"/>
                  <w:marRight w:val="0"/>
                  <w:marTop w:val="0"/>
                  <w:marBottom w:val="0"/>
                  <w:divBdr>
                    <w:top w:val="none" w:sz="0" w:space="0" w:color="auto"/>
                    <w:left w:val="none" w:sz="0" w:space="0" w:color="auto"/>
                    <w:bottom w:val="none" w:sz="0" w:space="0" w:color="auto"/>
                    <w:right w:val="none" w:sz="0" w:space="0" w:color="auto"/>
                  </w:divBdr>
                  <w:divsChild>
                    <w:div w:id="1061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38172">
      <w:bodyDiv w:val="1"/>
      <w:marLeft w:val="0"/>
      <w:marRight w:val="0"/>
      <w:marTop w:val="0"/>
      <w:marBottom w:val="0"/>
      <w:divBdr>
        <w:top w:val="none" w:sz="0" w:space="0" w:color="auto"/>
        <w:left w:val="none" w:sz="0" w:space="0" w:color="auto"/>
        <w:bottom w:val="none" w:sz="0" w:space="0" w:color="auto"/>
        <w:right w:val="none" w:sz="0" w:space="0" w:color="auto"/>
      </w:divBdr>
      <w:divsChild>
        <w:div w:id="900749870">
          <w:marLeft w:val="0"/>
          <w:marRight w:val="0"/>
          <w:marTop w:val="0"/>
          <w:marBottom w:val="0"/>
          <w:divBdr>
            <w:top w:val="none" w:sz="0" w:space="0" w:color="auto"/>
            <w:left w:val="none" w:sz="0" w:space="0" w:color="auto"/>
            <w:bottom w:val="none" w:sz="0" w:space="0" w:color="auto"/>
            <w:right w:val="none" w:sz="0" w:space="0" w:color="auto"/>
          </w:divBdr>
          <w:divsChild>
            <w:div w:id="1885558891">
              <w:marLeft w:val="0"/>
              <w:marRight w:val="0"/>
              <w:marTop w:val="0"/>
              <w:marBottom w:val="0"/>
              <w:divBdr>
                <w:top w:val="none" w:sz="0" w:space="0" w:color="auto"/>
                <w:left w:val="none" w:sz="0" w:space="0" w:color="auto"/>
                <w:bottom w:val="none" w:sz="0" w:space="0" w:color="auto"/>
                <w:right w:val="none" w:sz="0" w:space="0" w:color="auto"/>
              </w:divBdr>
              <w:divsChild>
                <w:div w:id="203447932">
                  <w:marLeft w:val="0"/>
                  <w:marRight w:val="0"/>
                  <w:marTop w:val="0"/>
                  <w:marBottom w:val="0"/>
                  <w:divBdr>
                    <w:top w:val="none" w:sz="0" w:space="0" w:color="auto"/>
                    <w:left w:val="none" w:sz="0" w:space="0" w:color="auto"/>
                    <w:bottom w:val="none" w:sz="0" w:space="0" w:color="auto"/>
                    <w:right w:val="none" w:sz="0" w:space="0" w:color="auto"/>
                  </w:divBdr>
                  <w:divsChild>
                    <w:div w:id="7032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642383">
      <w:bodyDiv w:val="1"/>
      <w:marLeft w:val="0"/>
      <w:marRight w:val="0"/>
      <w:marTop w:val="0"/>
      <w:marBottom w:val="0"/>
      <w:divBdr>
        <w:top w:val="none" w:sz="0" w:space="0" w:color="auto"/>
        <w:left w:val="none" w:sz="0" w:space="0" w:color="auto"/>
        <w:bottom w:val="none" w:sz="0" w:space="0" w:color="auto"/>
        <w:right w:val="none" w:sz="0" w:space="0" w:color="auto"/>
      </w:divBdr>
      <w:divsChild>
        <w:div w:id="2012294760">
          <w:marLeft w:val="0"/>
          <w:marRight w:val="0"/>
          <w:marTop w:val="0"/>
          <w:marBottom w:val="0"/>
          <w:divBdr>
            <w:top w:val="none" w:sz="0" w:space="0" w:color="auto"/>
            <w:left w:val="none" w:sz="0" w:space="0" w:color="auto"/>
            <w:bottom w:val="none" w:sz="0" w:space="0" w:color="auto"/>
            <w:right w:val="none" w:sz="0" w:space="0" w:color="auto"/>
          </w:divBdr>
          <w:divsChild>
            <w:div w:id="688415010">
              <w:marLeft w:val="0"/>
              <w:marRight w:val="0"/>
              <w:marTop w:val="0"/>
              <w:marBottom w:val="0"/>
              <w:divBdr>
                <w:top w:val="none" w:sz="0" w:space="0" w:color="auto"/>
                <w:left w:val="none" w:sz="0" w:space="0" w:color="auto"/>
                <w:bottom w:val="none" w:sz="0" w:space="0" w:color="auto"/>
                <w:right w:val="none" w:sz="0" w:space="0" w:color="auto"/>
              </w:divBdr>
              <w:divsChild>
                <w:div w:id="459298239">
                  <w:marLeft w:val="0"/>
                  <w:marRight w:val="0"/>
                  <w:marTop w:val="0"/>
                  <w:marBottom w:val="0"/>
                  <w:divBdr>
                    <w:top w:val="none" w:sz="0" w:space="0" w:color="auto"/>
                    <w:left w:val="none" w:sz="0" w:space="0" w:color="auto"/>
                    <w:bottom w:val="none" w:sz="0" w:space="0" w:color="auto"/>
                    <w:right w:val="none" w:sz="0" w:space="0" w:color="auto"/>
                  </w:divBdr>
                  <w:divsChild>
                    <w:div w:id="10874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857342">
      <w:bodyDiv w:val="1"/>
      <w:marLeft w:val="0"/>
      <w:marRight w:val="0"/>
      <w:marTop w:val="0"/>
      <w:marBottom w:val="0"/>
      <w:divBdr>
        <w:top w:val="none" w:sz="0" w:space="0" w:color="auto"/>
        <w:left w:val="none" w:sz="0" w:space="0" w:color="auto"/>
        <w:bottom w:val="none" w:sz="0" w:space="0" w:color="auto"/>
        <w:right w:val="none" w:sz="0" w:space="0" w:color="auto"/>
      </w:divBdr>
      <w:divsChild>
        <w:div w:id="2048724826">
          <w:marLeft w:val="0"/>
          <w:marRight w:val="0"/>
          <w:marTop w:val="0"/>
          <w:marBottom w:val="0"/>
          <w:divBdr>
            <w:top w:val="none" w:sz="0" w:space="0" w:color="auto"/>
            <w:left w:val="none" w:sz="0" w:space="0" w:color="auto"/>
            <w:bottom w:val="none" w:sz="0" w:space="0" w:color="auto"/>
            <w:right w:val="none" w:sz="0" w:space="0" w:color="auto"/>
          </w:divBdr>
          <w:divsChild>
            <w:div w:id="1796290604">
              <w:marLeft w:val="0"/>
              <w:marRight w:val="0"/>
              <w:marTop w:val="0"/>
              <w:marBottom w:val="0"/>
              <w:divBdr>
                <w:top w:val="none" w:sz="0" w:space="0" w:color="auto"/>
                <w:left w:val="none" w:sz="0" w:space="0" w:color="auto"/>
                <w:bottom w:val="none" w:sz="0" w:space="0" w:color="auto"/>
                <w:right w:val="none" w:sz="0" w:space="0" w:color="auto"/>
              </w:divBdr>
              <w:divsChild>
                <w:div w:id="843276584">
                  <w:marLeft w:val="0"/>
                  <w:marRight w:val="0"/>
                  <w:marTop w:val="0"/>
                  <w:marBottom w:val="0"/>
                  <w:divBdr>
                    <w:top w:val="none" w:sz="0" w:space="0" w:color="auto"/>
                    <w:left w:val="none" w:sz="0" w:space="0" w:color="auto"/>
                    <w:bottom w:val="none" w:sz="0" w:space="0" w:color="auto"/>
                    <w:right w:val="none" w:sz="0" w:space="0" w:color="auto"/>
                  </w:divBdr>
                  <w:divsChild>
                    <w:div w:id="1597320637">
                      <w:marLeft w:val="0"/>
                      <w:marRight w:val="0"/>
                      <w:marTop w:val="0"/>
                      <w:marBottom w:val="0"/>
                      <w:divBdr>
                        <w:top w:val="single" w:sz="6" w:space="5" w:color="E5E5E5"/>
                        <w:left w:val="single" w:sz="6" w:space="3" w:color="E5E5E5"/>
                        <w:bottom w:val="single" w:sz="6" w:space="5" w:color="E5E5E5"/>
                        <w:right w:val="single" w:sz="6" w:space="0" w:color="E5E5E5"/>
                      </w:divBdr>
                      <w:divsChild>
                        <w:div w:id="1789734461">
                          <w:marLeft w:val="0"/>
                          <w:marRight w:val="0"/>
                          <w:marTop w:val="0"/>
                          <w:marBottom w:val="0"/>
                          <w:divBdr>
                            <w:top w:val="none" w:sz="0" w:space="0" w:color="auto"/>
                            <w:left w:val="none" w:sz="0" w:space="0" w:color="auto"/>
                            <w:bottom w:val="none" w:sz="0" w:space="0" w:color="auto"/>
                            <w:right w:val="none" w:sz="0" w:space="0" w:color="auto"/>
                          </w:divBdr>
                        </w:div>
                      </w:divsChild>
                    </w:div>
                    <w:div w:id="107551994">
                      <w:marLeft w:val="0"/>
                      <w:marRight w:val="0"/>
                      <w:marTop w:val="0"/>
                      <w:marBottom w:val="180"/>
                      <w:divBdr>
                        <w:top w:val="none" w:sz="0" w:space="0" w:color="auto"/>
                        <w:left w:val="none" w:sz="0" w:space="0" w:color="auto"/>
                        <w:bottom w:val="none" w:sz="0" w:space="0" w:color="auto"/>
                        <w:right w:val="none" w:sz="0" w:space="0" w:color="auto"/>
                      </w:divBdr>
                      <w:divsChild>
                        <w:div w:id="7724781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11</cp:revision>
  <dcterms:created xsi:type="dcterms:W3CDTF">2016-04-27T08:15:00Z</dcterms:created>
  <dcterms:modified xsi:type="dcterms:W3CDTF">2016-04-28T03:13:00Z</dcterms:modified>
</cp:coreProperties>
</file>